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4C2" w:rsidRPr="00A1690E" w:rsidRDefault="00BD04C2">
      <w:pPr>
        <w:widowControl w:val="0"/>
        <w:tabs>
          <w:tab w:val="center" w:pos="4680"/>
        </w:tabs>
        <w:spacing w:line="240" w:lineRule="atLeast"/>
        <w:jc w:val="center"/>
        <w:rPr>
          <w:b/>
          <w:sz w:val="24"/>
          <w:szCs w:val="24"/>
        </w:rPr>
      </w:pPr>
      <w:r w:rsidRPr="00A1690E">
        <w:rPr>
          <w:b/>
          <w:sz w:val="24"/>
          <w:szCs w:val="24"/>
        </w:rPr>
        <w:t>The Steward School</w:t>
      </w:r>
    </w:p>
    <w:p w:rsidR="00BD04C2" w:rsidRPr="00A1690E" w:rsidRDefault="00BD04C2">
      <w:pPr>
        <w:widowControl w:val="0"/>
        <w:tabs>
          <w:tab w:val="center" w:pos="4680"/>
        </w:tabs>
        <w:spacing w:line="240" w:lineRule="atLeast"/>
        <w:jc w:val="center"/>
        <w:rPr>
          <w:b/>
          <w:sz w:val="24"/>
          <w:szCs w:val="24"/>
        </w:rPr>
      </w:pPr>
      <w:r w:rsidRPr="00A1690E">
        <w:rPr>
          <w:b/>
          <w:sz w:val="24"/>
          <w:szCs w:val="24"/>
        </w:rPr>
        <w:t>Chemistry</w:t>
      </w:r>
    </w:p>
    <w:p w:rsidR="00BD04C2" w:rsidRPr="00A1690E" w:rsidRDefault="00BD04C2">
      <w:pPr>
        <w:widowControl w:val="0"/>
        <w:tabs>
          <w:tab w:val="center" w:pos="4680"/>
        </w:tabs>
        <w:spacing w:line="240" w:lineRule="atLeast"/>
        <w:jc w:val="center"/>
        <w:rPr>
          <w:b/>
          <w:sz w:val="24"/>
          <w:szCs w:val="24"/>
        </w:rPr>
      </w:pPr>
      <w:r w:rsidRPr="00A1690E">
        <w:rPr>
          <w:b/>
          <w:sz w:val="24"/>
          <w:szCs w:val="24"/>
        </w:rPr>
        <w:t xml:space="preserve">Course Overview: </w:t>
      </w:r>
      <w:r w:rsidR="005E75AD">
        <w:rPr>
          <w:b/>
          <w:sz w:val="24"/>
          <w:szCs w:val="24"/>
        </w:rPr>
        <w:t>2008-2009</w:t>
      </w:r>
    </w:p>
    <w:p w:rsidR="00BD04C2" w:rsidRPr="00A1690E" w:rsidRDefault="00BD04C2">
      <w:pPr>
        <w:widowControl w:val="0"/>
        <w:tabs>
          <w:tab w:val="center" w:pos="4680"/>
        </w:tabs>
        <w:spacing w:line="240" w:lineRule="atLeast"/>
        <w:jc w:val="center"/>
        <w:rPr>
          <w:b/>
          <w:sz w:val="24"/>
          <w:szCs w:val="24"/>
        </w:rPr>
      </w:pPr>
      <w:r w:rsidRPr="00A1690E">
        <w:rPr>
          <w:b/>
          <w:sz w:val="24"/>
          <w:szCs w:val="24"/>
        </w:rPr>
        <w:t>Mrs. Kovach</w:t>
      </w:r>
    </w:p>
    <w:p w:rsidR="00BD04C2" w:rsidRPr="00A1690E" w:rsidRDefault="00BD04C2">
      <w:pPr>
        <w:widowControl w:val="0"/>
        <w:tabs>
          <w:tab w:val="center" w:pos="4680"/>
        </w:tabs>
        <w:spacing w:line="240" w:lineRule="atLeast"/>
        <w:jc w:val="center"/>
        <w:rPr>
          <w:b/>
        </w:rPr>
      </w:pPr>
    </w:p>
    <w:p w:rsidR="005149EB" w:rsidRPr="00A1690E" w:rsidRDefault="00873210">
      <w:pPr>
        <w:widowControl w:val="0"/>
        <w:tabs>
          <w:tab w:val="center" w:pos="4680"/>
        </w:tabs>
        <w:spacing w:line="240" w:lineRule="atLeast"/>
        <w:jc w:val="center"/>
        <w:rPr>
          <w:b/>
        </w:rPr>
      </w:pPr>
      <w:r w:rsidRPr="00873210">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07.25pt">
            <v:imagedata r:id="rId5" o:title="BD20011_"/>
          </v:shape>
        </w:pict>
      </w:r>
    </w:p>
    <w:p w:rsidR="00A1690E" w:rsidRDefault="00A1690E" w:rsidP="00CA4997">
      <w:pPr>
        <w:widowControl w:val="0"/>
        <w:tabs>
          <w:tab w:val="center" w:pos="4680"/>
        </w:tabs>
        <w:spacing w:line="240" w:lineRule="atLeast"/>
        <w:rPr>
          <w:b/>
        </w:rPr>
      </w:pPr>
    </w:p>
    <w:p w:rsidR="00CA4997" w:rsidRPr="00D64198" w:rsidRDefault="00CA4997" w:rsidP="00CA4997">
      <w:pPr>
        <w:widowControl w:val="0"/>
        <w:tabs>
          <w:tab w:val="center" w:pos="4680"/>
        </w:tabs>
        <w:spacing w:line="240" w:lineRule="atLeast"/>
        <w:rPr>
          <w:b/>
          <w:sz w:val="24"/>
          <w:szCs w:val="24"/>
        </w:rPr>
      </w:pPr>
      <w:r w:rsidRPr="00D64198">
        <w:rPr>
          <w:b/>
          <w:sz w:val="24"/>
          <w:szCs w:val="24"/>
        </w:rPr>
        <w:t>Course Objectives:</w:t>
      </w:r>
    </w:p>
    <w:p w:rsidR="00CA4997" w:rsidRPr="00D64198" w:rsidRDefault="00CA4997" w:rsidP="00CA4997">
      <w:pPr>
        <w:widowControl w:val="0"/>
        <w:numPr>
          <w:ilvl w:val="0"/>
          <w:numId w:val="3"/>
        </w:numPr>
        <w:tabs>
          <w:tab w:val="left" w:pos="720"/>
        </w:tabs>
        <w:spacing w:line="240" w:lineRule="atLeast"/>
        <w:jc w:val="both"/>
        <w:rPr>
          <w:sz w:val="24"/>
          <w:szCs w:val="24"/>
        </w:rPr>
      </w:pPr>
      <w:r w:rsidRPr="00D64198">
        <w:rPr>
          <w:sz w:val="24"/>
          <w:szCs w:val="24"/>
        </w:rPr>
        <w:t>To attain an understanding of the fundamentals of chemistry</w:t>
      </w:r>
    </w:p>
    <w:p w:rsidR="00CA4997" w:rsidRPr="00D64198" w:rsidRDefault="00CA4997" w:rsidP="00CA4997">
      <w:pPr>
        <w:widowControl w:val="0"/>
        <w:numPr>
          <w:ilvl w:val="0"/>
          <w:numId w:val="3"/>
        </w:numPr>
        <w:tabs>
          <w:tab w:val="center" w:pos="4680"/>
        </w:tabs>
        <w:spacing w:line="240" w:lineRule="atLeast"/>
        <w:rPr>
          <w:sz w:val="24"/>
          <w:szCs w:val="24"/>
        </w:rPr>
      </w:pPr>
      <w:r w:rsidRPr="00D64198">
        <w:rPr>
          <w:sz w:val="24"/>
          <w:szCs w:val="24"/>
        </w:rPr>
        <w:t>To interpret common events in terms of chemical concepts and principles</w:t>
      </w:r>
    </w:p>
    <w:p w:rsidR="00CA4997" w:rsidRPr="00D64198" w:rsidRDefault="00CA4997" w:rsidP="00CA4997">
      <w:pPr>
        <w:widowControl w:val="0"/>
        <w:numPr>
          <w:ilvl w:val="0"/>
          <w:numId w:val="3"/>
        </w:numPr>
        <w:tabs>
          <w:tab w:val="clear" w:pos="360"/>
        </w:tabs>
        <w:spacing w:line="240" w:lineRule="atLeast"/>
        <w:jc w:val="both"/>
        <w:rPr>
          <w:sz w:val="24"/>
          <w:szCs w:val="24"/>
        </w:rPr>
      </w:pPr>
      <w:r w:rsidRPr="00D64198">
        <w:rPr>
          <w:sz w:val="24"/>
          <w:szCs w:val="24"/>
        </w:rPr>
        <w:t>To prepare for college work in science and related fields</w:t>
      </w:r>
    </w:p>
    <w:p w:rsidR="00CA4997" w:rsidRPr="00D64198" w:rsidRDefault="00CA4997" w:rsidP="00CA4997">
      <w:pPr>
        <w:widowControl w:val="0"/>
        <w:numPr>
          <w:ilvl w:val="0"/>
          <w:numId w:val="2"/>
        </w:numPr>
        <w:spacing w:line="240" w:lineRule="atLeast"/>
        <w:jc w:val="both"/>
        <w:rPr>
          <w:sz w:val="24"/>
          <w:szCs w:val="24"/>
        </w:rPr>
      </w:pPr>
      <w:r w:rsidRPr="00D64198">
        <w:rPr>
          <w:sz w:val="24"/>
          <w:szCs w:val="24"/>
        </w:rPr>
        <w:t>To express ideas, orally and in writing, with clarity and logic</w:t>
      </w:r>
    </w:p>
    <w:p w:rsidR="00CA4997" w:rsidRPr="00D64198" w:rsidRDefault="00CA4997" w:rsidP="00CA4997">
      <w:pPr>
        <w:widowControl w:val="0"/>
        <w:numPr>
          <w:ilvl w:val="0"/>
          <w:numId w:val="2"/>
        </w:numPr>
        <w:spacing w:line="240" w:lineRule="atLeast"/>
        <w:jc w:val="both"/>
        <w:rPr>
          <w:sz w:val="24"/>
          <w:szCs w:val="24"/>
        </w:rPr>
      </w:pPr>
      <w:r w:rsidRPr="00D64198">
        <w:rPr>
          <w:sz w:val="24"/>
          <w:szCs w:val="24"/>
        </w:rPr>
        <w:t xml:space="preserve">To develop laboratory skills including making observations, recording data, calculating and </w:t>
      </w:r>
      <w:r w:rsidRPr="00D64198">
        <w:rPr>
          <w:sz w:val="24"/>
          <w:szCs w:val="24"/>
        </w:rPr>
        <w:tab/>
        <w:t>interpreting results and communicating the results effectively</w:t>
      </w:r>
    </w:p>
    <w:p w:rsidR="00CA4997" w:rsidRPr="00D64198" w:rsidRDefault="00CA4997" w:rsidP="00CA4997">
      <w:pPr>
        <w:widowControl w:val="0"/>
        <w:tabs>
          <w:tab w:val="left" w:pos="720"/>
        </w:tabs>
        <w:spacing w:line="240" w:lineRule="atLeast"/>
        <w:ind w:left="1440" w:hanging="1440"/>
        <w:jc w:val="both"/>
        <w:rPr>
          <w:sz w:val="24"/>
          <w:szCs w:val="24"/>
        </w:rPr>
      </w:pPr>
    </w:p>
    <w:p w:rsidR="005149EB" w:rsidRPr="00D64198" w:rsidRDefault="00CA4997" w:rsidP="0085497F">
      <w:pPr>
        <w:widowControl w:val="0"/>
        <w:spacing w:line="240" w:lineRule="atLeast"/>
        <w:rPr>
          <w:b/>
          <w:sz w:val="24"/>
          <w:szCs w:val="24"/>
        </w:rPr>
      </w:pPr>
      <w:r w:rsidRPr="00D64198">
        <w:rPr>
          <w:b/>
          <w:sz w:val="24"/>
          <w:szCs w:val="24"/>
        </w:rPr>
        <w:t>Text</w:t>
      </w:r>
      <w:r w:rsidRPr="00D64198">
        <w:rPr>
          <w:sz w:val="24"/>
          <w:szCs w:val="24"/>
        </w:rPr>
        <w:t>:</w:t>
      </w:r>
      <w:r w:rsidR="0085497F" w:rsidRPr="00D64198">
        <w:rPr>
          <w:sz w:val="24"/>
          <w:szCs w:val="24"/>
        </w:rPr>
        <w:tab/>
      </w:r>
      <w:r w:rsidRPr="00D64198">
        <w:rPr>
          <w:i/>
          <w:sz w:val="24"/>
          <w:szCs w:val="24"/>
        </w:rPr>
        <w:t>Chemistry: Matter and Change,</w:t>
      </w:r>
      <w:r w:rsidRPr="00D64198">
        <w:rPr>
          <w:sz w:val="24"/>
          <w:szCs w:val="24"/>
        </w:rPr>
        <w:t xml:space="preserve"> Glencoe/McGraw-Hill</w:t>
      </w:r>
    </w:p>
    <w:p w:rsidR="00CA4997" w:rsidRPr="00D64198" w:rsidRDefault="00CA4997">
      <w:pPr>
        <w:widowControl w:val="0"/>
        <w:tabs>
          <w:tab w:val="center" w:pos="4680"/>
        </w:tabs>
        <w:spacing w:line="240" w:lineRule="atLeast"/>
        <w:rPr>
          <w:b/>
          <w:sz w:val="24"/>
          <w:szCs w:val="24"/>
        </w:rPr>
      </w:pPr>
    </w:p>
    <w:p w:rsidR="00BD04C2" w:rsidRPr="00D64198" w:rsidRDefault="00BD04C2">
      <w:pPr>
        <w:widowControl w:val="0"/>
        <w:tabs>
          <w:tab w:val="center" w:pos="4680"/>
        </w:tabs>
        <w:spacing w:line="240" w:lineRule="atLeast"/>
        <w:rPr>
          <w:b/>
          <w:sz w:val="24"/>
          <w:szCs w:val="24"/>
        </w:rPr>
      </w:pPr>
      <w:r w:rsidRPr="00D64198">
        <w:rPr>
          <w:b/>
          <w:sz w:val="24"/>
          <w:szCs w:val="24"/>
        </w:rPr>
        <w:t>Course Content:</w:t>
      </w:r>
    </w:p>
    <w:p w:rsidR="00BD04C2" w:rsidRPr="00D64198" w:rsidRDefault="00BD04C2">
      <w:pPr>
        <w:widowControl w:val="0"/>
        <w:tabs>
          <w:tab w:val="center" w:pos="4680"/>
        </w:tabs>
        <w:spacing w:line="240" w:lineRule="atLeast"/>
        <w:rPr>
          <w:b/>
          <w:sz w:val="24"/>
          <w:szCs w:val="24"/>
        </w:rPr>
      </w:pPr>
    </w:p>
    <w:tbl>
      <w:tblPr>
        <w:tblStyle w:val="TableGrid"/>
        <w:tblW w:w="0" w:type="auto"/>
        <w:tblLayout w:type="fixed"/>
        <w:tblLook w:val="01E0"/>
      </w:tblPr>
      <w:tblGrid>
        <w:gridCol w:w="1098"/>
        <w:gridCol w:w="3960"/>
        <w:gridCol w:w="1080"/>
        <w:gridCol w:w="3438"/>
      </w:tblGrid>
      <w:tr w:rsidR="00320953" w:rsidRPr="00D64198" w:rsidTr="00320953">
        <w:tc>
          <w:tcPr>
            <w:tcW w:w="5058" w:type="dxa"/>
            <w:gridSpan w:val="2"/>
            <w:shd w:val="clear" w:color="auto" w:fill="CCCCCC"/>
          </w:tcPr>
          <w:p w:rsidR="00320953" w:rsidRPr="00D64198" w:rsidRDefault="00320953" w:rsidP="00320953">
            <w:pPr>
              <w:widowControl w:val="0"/>
              <w:tabs>
                <w:tab w:val="left" w:pos="180"/>
                <w:tab w:val="left" w:pos="1440"/>
                <w:tab w:val="left" w:pos="2160"/>
                <w:tab w:val="left" w:pos="2880"/>
                <w:tab w:val="left" w:pos="5310"/>
              </w:tabs>
              <w:spacing w:line="240" w:lineRule="atLeast"/>
              <w:jc w:val="center"/>
              <w:rPr>
                <w:b/>
                <w:sz w:val="24"/>
                <w:szCs w:val="24"/>
              </w:rPr>
            </w:pPr>
            <w:r w:rsidRPr="00D64198">
              <w:rPr>
                <w:b/>
                <w:sz w:val="24"/>
                <w:szCs w:val="24"/>
              </w:rPr>
              <w:t>FIRST SEMESTER</w:t>
            </w:r>
          </w:p>
        </w:tc>
        <w:tc>
          <w:tcPr>
            <w:tcW w:w="4518" w:type="dxa"/>
            <w:gridSpan w:val="2"/>
            <w:shd w:val="clear" w:color="auto" w:fill="CCCCCC"/>
          </w:tcPr>
          <w:p w:rsidR="00320953" w:rsidRPr="00D64198" w:rsidRDefault="00320953" w:rsidP="00320953">
            <w:pPr>
              <w:widowControl w:val="0"/>
              <w:tabs>
                <w:tab w:val="left" w:pos="180"/>
                <w:tab w:val="left" w:pos="1440"/>
                <w:tab w:val="left" w:pos="2160"/>
                <w:tab w:val="left" w:pos="2880"/>
                <w:tab w:val="left" w:pos="5310"/>
              </w:tabs>
              <w:spacing w:line="240" w:lineRule="atLeast"/>
              <w:jc w:val="center"/>
              <w:rPr>
                <w:b/>
                <w:sz w:val="24"/>
                <w:szCs w:val="24"/>
              </w:rPr>
            </w:pPr>
            <w:r w:rsidRPr="00D64198">
              <w:rPr>
                <w:b/>
                <w:sz w:val="24"/>
                <w:szCs w:val="24"/>
              </w:rPr>
              <w:t>SECOND SEMESTER</w:t>
            </w:r>
          </w:p>
        </w:tc>
      </w:tr>
      <w:tr w:rsidR="00320953" w:rsidRPr="00D64198" w:rsidTr="00320953">
        <w:tc>
          <w:tcPr>
            <w:tcW w:w="1098" w:type="dxa"/>
          </w:tcPr>
          <w:p w:rsidR="00320953" w:rsidRPr="00D64198" w:rsidRDefault="00320953" w:rsidP="00320953">
            <w:pPr>
              <w:widowControl w:val="0"/>
              <w:tabs>
                <w:tab w:val="left" w:pos="180"/>
                <w:tab w:val="left" w:pos="1440"/>
                <w:tab w:val="left" w:pos="2160"/>
                <w:tab w:val="left" w:pos="2880"/>
                <w:tab w:val="left" w:pos="5310"/>
              </w:tabs>
              <w:spacing w:line="240" w:lineRule="atLeast"/>
              <w:jc w:val="center"/>
              <w:rPr>
                <w:b/>
                <w:sz w:val="24"/>
                <w:szCs w:val="24"/>
              </w:rPr>
            </w:pPr>
            <w:r w:rsidRPr="00D64198">
              <w:rPr>
                <w:b/>
                <w:sz w:val="24"/>
                <w:szCs w:val="24"/>
              </w:rPr>
              <w:t>Chapter</w:t>
            </w:r>
          </w:p>
        </w:tc>
        <w:tc>
          <w:tcPr>
            <w:tcW w:w="3960" w:type="dxa"/>
          </w:tcPr>
          <w:p w:rsidR="00320953" w:rsidRPr="00D64198" w:rsidRDefault="00320953" w:rsidP="00320953">
            <w:pPr>
              <w:widowControl w:val="0"/>
              <w:tabs>
                <w:tab w:val="left" w:pos="180"/>
                <w:tab w:val="left" w:pos="1440"/>
                <w:tab w:val="left" w:pos="2160"/>
                <w:tab w:val="left" w:pos="2880"/>
                <w:tab w:val="left" w:pos="5310"/>
              </w:tabs>
              <w:spacing w:line="240" w:lineRule="atLeast"/>
              <w:jc w:val="both"/>
              <w:rPr>
                <w:b/>
                <w:sz w:val="24"/>
                <w:szCs w:val="24"/>
              </w:rPr>
            </w:pPr>
            <w:r w:rsidRPr="00D64198">
              <w:rPr>
                <w:b/>
                <w:sz w:val="24"/>
                <w:szCs w:val="24"/>
              </w:rPr>
              <w:t>Topic(s)</w:t>
            </w:r>
          </w:p>
        </w:tc>
        <w:tc>
          <w:tcPr>
            <w:tcW w:w="1080" w:type="dxa"/>
          </w:tcPr>
          <w:p w:rsidR="00320953" w:rsidRPr="00D64198" w:rsidRDefault="00320953" w:rsidP="00320953">
            <w:pPr>
              <w:widowControl w:val="0"/>
              <w:tabs>
                <w:tab w:val="left" w:pos="180"/>
                <w:tab w:val="left" w:pos="1440"/>
                <w:tab w:val="left" w:pos="2160"/>
                <w:tab w:val="left" w:pos="2880"/>
                <w:tab w:val="left" w:pos="5310"/>
              </w:tabs>
              <w:spacing w:line="240" w:lineRule="atLeast"/>
              <w:jc w:val="center"/>
              <w:rPr>
                <w:b/>
                <w:sz w:val="24"/>
                <w:szCs w:val="24"/>
              </w:rPr>
            </w:pPr>
            <w:r w:rsidRPr="00D64198">
              <w:rPr>
                <w:b/>
                <w:sz w:val="24"/>
                <w:szCs w:val="24"/>
              </w:rPr>
              <w:t>Chapter</w:t>
            </w:r>
          </w:p>
        </w:tc>
        <w:tc>
          <w:tcPr>
            <w:tcW w:w="3438" w:type="dxa"/>
          </w:tcPr>
          <w:p w:rsidR="00320953" w:rsidRPr="00D64198" w:rsidRDefault="00320953" w:rsidP="00320953">
            <w:pPr>
              <w:widowControl w:val="0"/>
              <w:tabs>
                <w:tab w:val="left" w:pos="180"/>
                <w:tab w:val="left" w:pos="1440"/>
                <w:tab w:val="left" w:pos="2160"/>
                <w:tab w:val="left" w:pos="2880"/>
                <w:tab w:val="left" w:pos="5310"/>
              </w:tabs>
              <w:spacing w:line="240" w:lineRule="atLeast"/>
              <w:jc w:val="both"/>
              <w:rPr>
                <w:b/>
                <w:sz w:val="24"/>
                <w:szCs w:val="24"/>
              </w:rPr>
            </w:pPr>
            <w:r w:rsidRPr="00D64198">
              <w:rPr>
                <w:b/>
                <w:sz w:val="24"/>
                <w:szCs w:val="24"/>
              </w:rPr>
              <w:t>Topic(s)</w:t>
            </w:r>
          </w:p>
        </w:tc>
      </w:tr>
      <w:tr w:rsidR="000A67FD" w:rsidRPr="00D64198" w:rsidTr="00320953">
        <w:tc>
          <w:tcPr>
            <w:tcW w:w="1098"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w:t>
            </w:r>
          </w:p>
        </w:tc>
        <w:tc>
          <w:tcPr>
            <w:tcW w:w="3960"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Introduction to Chemistry</w:t>
            </w:r>
          </w:p>
        </w:tc>
        <w:tc>
          <w:tcPr>
            <w:tcW w:w="1080"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11</w:t>
            </w:r>
          </w:p>
        </w:tc>
        <w:tc>
          <w:tcPr>
            <w:tcW w:w="3438"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The Mole</w:t>
            </w:r>
          </w:p>
        </w:tc>
      </w:tr>
      <w:tr w:rsidR="000A67FD" w:rsidRPr="00D64198" w:rsidTr="00320953">
        <w:tc>
          <w:tcPr>
            <w:tcW w:w="1098"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2</w:t>
            </w:r>
          </w:p>
        </w:tc>
        <w:tc>
          <w:tcPr>
            <w:tcW w:w="3960"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Data Analysis</w:t>
            </w:r>
          </w:p>
        </w:tc>
        <w:tc>
          <w:tcPr>
            <w:tcW w:w="1080"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12</w:t>
            </w:r>
          </w:p>
        </w:tc>
        <w:tc>
          <w:tcPr>
            <w:tcW w:w="3438"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both"/>
              <w:rPr>
                <w:sz w:val="24"/>
                <w:szCs w:val="24"/>
              </w:rPr>
            </w:pPr>
            <w:proofErr w:type="spellStart"/>
            <w:r w:rsidRPr="00D64198">
              <w:rPr>
                <w:sz w:val="24"/>
                <w:szCs w:val="24"/>
              </w:rPr>
              <w:t>Stoichiometry</w:t>
            </w:r>
            <w:proofErr w:type="spellEnd"/>
          </w:p>
        </w:tc>
      </w:tr>
      <w:tr w:rsidR="000A67FD" w:rsidRPr="00D64198" w:rsidTr="00320953">
        <w:tc>
          <w:tcPr>
            <w:tcW w:w="1098"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3</w:t>
            </w:r>
          </w:p>
        </w:tc>
        <w:tc>
          <w:tcPr>
            <w:tcW w:w="3960"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Matter--Properties and Changes</w:t>
            </w:r>
          </w:p>
        </w:tc>
        <w:tc>
          <w:tcPr>
            <w:tcW w:w="1080"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13</w:t>
            </w:r>
          </w:p>
        </w:tc>
        <w:tc>
          <w:tcPr>
            <w:tcW w:w="3438"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States of Matter</w:t>
            </w:r>
          </w:p>
        </w:tc>
      </w:tr>
      <w:tr w:rsidR="000A67FD" w:rsidRPr="00D64198" w:rsidTr="00320953">
        <w:tc>
          <w:tcPr>
            <w:tcW w:w="1098"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4</w:t>
            </w:r>
          </w:p>
        </w:tc>
        <w:tc>
          <w:tcPr>
            <w:tcW w:w="3960"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The Structure of the Atom</w:t>
            </w:r>
          </w:p>
        </w:tc>
        <w:tc>
          <w:tcPr>
            <w:tcW w:w="1080"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14</w:t>
            </w:r>
          </w:p>
        </w:tc>
        <w:tc>
          <w:tcPr>
            <w:tcW w:w="3438"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Gases</w:t>
            </w:r>
          </w:p>
        </w:tc>
      </w:tr>
      <w:tr w:rsidR="00D8281A" w:rsidRPr="00D64198" w:rsidTr="00320953">
        <w:tc>
          <w:tcPr>
            <w:tcW w:w="1098"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5</w:t>
            </w:r>
          </w:p>
        </w:tc>
        <w:tc>
          <w:tcPr>
            <w:tcW w:w="3960"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Electrons in Atoms</w:t>
            </w:r>
          </w:p>
        </w:tc>
        <w:tc>
          <w:tcPr>
            <w:tcW w:w="1080"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6</w:t>
            </w:r>
          </w:p>
        </w:tc>
        <w:tc>
          <w:tcPr>
            <w:tcW w:w="3438"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The Periodic Table/Periodic Law</w:t>
            </w:r>
          </w:p>
        </w:tc>
      </w:tr>
      <w:tr w:rsidR="00D8281A" w:rsidRPr="00D64198" w:rsidTr="00320953">
        <w:tc>
          <w:tcPr>
            <w:tcW w:w="1098"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8</w:t>
            </w:r>
          </w:p>
        </w:tc>
        <w:tc>
          <w:tcPr>
            <w:tcW w:w="3960"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Ionic Compounds</w:t>
            </w:r>
          </w:p>
        </w:tc>
        <w:tc>
          <w:tcPr>
            <w:tcW w:w="1080" w:type="dxa"/>
          </w:tcPr>
          <w:p w:rsidR="00D8281A" w:rsidRPr="00D64198" w:rsidRDefault="00D8281A"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15</w:t>
            </w:r>
          </w:p>
        </w:tc>
        <w:tc>
          <w:tcPr>
            <w:tcW w:w="3438" w:type="dxa"/>
          </w:tcPr>
          <w:p w:rsidR="00D8281A" w:rsidRPr="00D64198" w:rsidRDefault="00D8281A"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Solutions</w:t>
            </w:r>
          </w:p>
        </w:tc>
      </w:tr>
      <w:tr w:rsidR="00D8281A" w:rsidRPr="00D64198" w:rsidTr="00320953">
        <w:tc>
          <w:tcPr>
            <w:tcW w:w="1098"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9</w:t>
            </w:r>
          </w:p>
        </w:tc>
        <w:tc>
          <w:tcPr>
            <w:tcW w:w="3960"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Covalent Bonding</w:t>
            </w:r>
          </w:p>
        </w:tc>
        <w:tc>
          <w:tcPr>
            <w:tcW w:w="1080" w:type="dxa"/>
          </w:tcPr>
          <w:p w:rsidR="00D8281A" w:rsidRPr="00D64198" w:rsidRDefault="00D8281A"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16</w:t>
            </w:r>
          </w:p>
        </w:tc>
        <w:tc>
          <w:tcPr>
            <w:tcW w:w="3438" w:type="dxa"/>
          </w:tcPr>
          <w:p w:rsidR="00D8281A" w:rsidRPr="00D64198" w:rsidRDefault="00D8281A"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Energy and Chemical Change</w:t>
            </w:r>
          </w:p>
        </w:tc>
      </w:tr>
      <w:tr w:rsidR="00D8281A" w:rsidRPr="00D64198" w:rsidTr="00320953">
        <w:tc>
          <w:tcPr>
            <w:tcW w:w="1098"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10</w:t>
            </w:r>
          </w:p>
        </w:tc>
        <w:tc>
          <w:tcPr>
            <w:tcW w:w="3960" w:type="dxa"/>
          </w:tcPr>
          <w:p w:rsidR="00D8281A" w:rsidRPr="00D64198" w:rsidRDefault="00D8281A" w:rsidP="00D8281A">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Chemical Reactions</w:t>
            </w:r>
          </w:p>
        </w:tc>
        <w:tc>
          <w:tcPr>
            <w:tcW w:w="1080" w:type="dxa"/>
          </w:tcPr>
          <w:p w:rsidR="00D8281A" w:rsidRPr="00D64198" w:rsidRDefault="00D8281A"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19</w:t>
            </w:r>
          </w:p>
        </w:tc>
        <w:tc>
          <w:tcPr>
            <w:tcW w:w="3438" w:type="dxa"/>
          </w:tcPr>
          <w:p w:rsidR="00D8281A" w:rsidRPr="00D64198" w:rsidRDefault="00D8281A"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Acids and Bases</w:t>
            </w:r>
          </w:p>
        </w:tc>
      </w:tr>
      <w:tr w:rsidR="000A67FD" w:rsidRPr="00D64198" w:rsidTr="00320953">
        <w:tc>
          <w:tcPr>
            <w:tcW w:w="1098"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center"/>
              <w:rPr>
                <w:sz w:val="24"/>
                <w:szCs w:val="24"/>
              </w:rPr>
            </w:pPr>
          </w:p>
        </w:tc>
        <w:tc>
          <w:tcPr>
            <w:tcW w:w="3960" w:type="dxa"/>
          </w:tcPr>
          <w:p w:rsidR="000A67FD" w:rsidRPr="00D64198" w:rsidRDefault="000A67FD" w:rsidP="00320953">
            <w:pPr>
              <w:widowControl w:val="0"/>
              <w:tabs>
                <w:tab w:val="left" w:pos="180"/>
                <w:tab w:val="left" w:pos="1440"/>
                <w:tab w:val="left" w:pos="2160"/>
                <w:tab w:val="left" w:pos="2880"/>
                <w:tab w:val="left" w:pos="5310"/>
              </w:tabs>
              <w:spacing w:line="240" w:lineRule="atLeast"/>
              <w:jc w:val="both"/>
              <w:rPr>
                <w:sz w:val="24"/>
                <w:szCs w:val="24"/>
              </w:rPr>
            </w:pPr>
          </w:p>
        </w:tc>
        <w:tc>
          <w:tcPr>
            <w:tcW w:w="1080"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center"/>
              <w:rPr>
                <w:sz w:val="24"/>
                <w:szCs w:val="24"/>
              </w:rPr>
            </w:pPr>
            <w:r w:rsidRPr="00D64198">
              <w:rPr>
                <w:sz w:val="24"/>
                <w:szCs w:val="24"/>
              </w:rPr>
              <w:t>25</w:t>
            </w:r>
          </w:p>
        </w:tc>
        <w:tc>
          <w:tcPr>
            <w:tcW w:w="3438" w:type="dxa"/>
          </w:tcPr>
          <w:p w:rsidR="000A67FD" w:rsidRPr="00D64198" w:rsidRDefault="000A67FD" w:rsidP="000A67FD">
            <w:pPr>
              <w:widowControl w:val="0"/>
              <w:tabs>
                <w:tab w:val="left" w:pos="180"/>
                <w:tab w:val="left" w:pos="1440"/>
                <w:tab w:val="left" w:pos="2160"/>
                <w:tab w:val="left" w:pos="2880"/>
                <w:tab w:val="left" w:pos="5310"/>
              </w:tabs>
              <w:spacing w:line="240" w:lineRule="atLeast"/>
              <w:jc w:val="both"/>
              <w:rPr>
                <w:sz w:val="24"/>
                <w:szCs w:val="24"/>
              </w:rPr>
            </w:pPr>
            <w:r w:rsidRPr="00D64198">
              <w:rPr>
                <w:sz w:val="24"/>
                <w:szCs w:val="24"/>
              </w:rPr>
              <w:t>Nuclear Chemistry</w:t>
            </w:r>
          </w:p>
        </w:tc>
      </w:tr>
    </w:tbl>
    <w:p w:rsidR="00320953" w:rsidRPr="00D64198" w:rsidRDefault="00320953">
      <w:pPr>
        <w:widowControl w:val="0"/>
        <w:tabs>
          <w:tab w:val="center" w:pos="4680"/>
        </w:tabs>
        <w:spacing w:line="240" w:lineRule="atLeast"/>
        <w:rPr>
          <w:b/>
          <w:sz w:val="24"/>
          <w:szCs w:val="24"/>
        </w:rPr>
      </w:pPr>
    </w:p>
    <w:p w:rsidR="00BD04C2" w:rsidRPr="00D64198" w:rsidRDefault="00BD04C2" w:rsidP="002566C3">
      <w:pPr>
        <w:widowControl w:val="0"/>
        <w:tabs>
          <w:tab w:val="left" w:pos="0"/>
          <w:tab w:val="left" w:pos="720"/>
          <w:tab w:val="left" w:pos="1440"/>
          <w:tab w:val="left" w:pos="2160"/>
          <w:tab w:val="left" w:pos="2880"/>
        </w:tabs>
        <w:spacing w:line="240" w:lineRule="atLeast"/>
        <w:jc w:val="both"/>
        <w:rPr>
          <w:b/>
          <w:sz w:val="24"/>
          <w:szCs w:val="24"/>
        </w:rPr>
      </w:pPr>
      <w:r w:rsidRPr="00D64198">
        <w:rPr>
          <w:b/>
          <w:sz w:val="24"/>
          <w:szCs w:val="24"/>
        </w:rPr>
        <w:t>Materials:</w:t>
      </w:r>
    </w:p>
    <w:p w:rsidR="00BD04C2" w:rsidRPr="00D64198" w:rsidRDefault="00BD04C2">
      <w:pPr>
        <w:widowControl w:val="0"/>
        <w:numPr>
          <w:ilvl w:val="0"/>
          <w:numId w:val="4"/>
        </w:numPr>
        <w:spacing w:line="240" w:lineRule="atLeast"/>
        <w:jc w:val="both"/>
        <w:rPr>
          <w:sz w:val="24"/>
          <w:szCs w:val="24"/>
        </w:rPr>
      </w:pPr>
      <w:r w:rsidRPr="00D64198">
        <w:rPr>
          <w:sz w:val="24"/>
          <w:szCs w:val="24"/>
        </w:rPr>
        <w:t xml:space="preserve">Computers </w:t>
      </w:r>
    </w:p>
    <w:p w:rsidR="00BD04C2" w:rsidRPr="00D64198" w:rsidRDefault="00BD04C2">
      <w:pPr>
        <w:widowControl w:val="0"/>
        <w:numPr>
          <w:ilvl w:val="0"/>
          <w:numId w:val="4"/>
        </w:numPr>
        <w:spacing w:line="240" w:lineRule="atLeast"/>
        <w:jc w:val="both"/>
        <w:rPr>
          <w:sz w:val="24"/>
          <w:szCs w:val="24"/>
        </w:rPr>
      </w:pPr>
      <w:r w:rsidRPr="00D64198">
        <w:rPr>
          <w:sz w:val="24"/>
          <w:szCs w:val="24"/>
        </w:rPr>
        <w:t>Supplementary handouts</w:t>
      </w:r>
    </w:p>
    <w:p w:rsidR="00BD04C2" w:rsidRPr="00D64198" w:rsidRDefault="00BD04C2">
      <w:pPr>
        <w:widowControl w:val="0"/>
        <w:numPr>
          <w:ilvl w:val="0"/>
          <w:numId w:val="4"/>
        </w:numPr>
        <w:spacing w:line="240" w:lineRule="atLeast"/>
        <w:jc w:val="both"/>
        <w:rPr>
          <w:sz w:val="24"/>
          <w:szCs w:val="24"/>
        </w:rPr>
      </w:pPr>
      <w:r w:rsidRPr="00D64198">
        <w:rPr>
          <w:sz w:val="24"/>
          <w:szCs w:val="24"/>
        </w:rPr>
        <w:t>CD-ROMs (with projector and screen)</w:t>
      </w:r>
    </w:p>
    <w:p w:rsidR="00BD04C2" w:rsidRPr="00D64198" w:rsidRDefault="00BD04C2">
      <w:pPr>
        <w:widowControl w:val="0"/>
        <w:numPr>
          <w:ilvl w:val="0"/>
          <w:numId w:val="4"/>
        </w:numPr>
        <w:spacing w:line="240" w:lineRule="atLeast"/>
        <w:jc w:val="both"/>
        <w:rPr>
          <w:sz w:val="24"/>
          <w:szCs w:val="24"/>
        </w:rPr>
      </w:pPr>
      <w:r w:rsidRPr="00D64198">
        <w:rPr>
          <w:sz w:val="24"/>
          <w:szCs w:val="24"/>
        </w:rPr>
        <w:t>Video tapes</w:t>
      </w:r>
      <w:r w:rsidR="00A0468C" w:rsidRPr="00D64198">
        <w:rPr>
          <w:sz w:val="24"/>
          <w:szCs w:val="24"/>
        </w:rPr>
        <w:t>, DVDs</w:t>
      </w:r>
    </w:p>
    <w:p w:rsidR="00BD04C2" w:rsidRPr="00D64198" w:rsidRDefault="00BD04C2">
      <w:pPr>
        <w:widowControl w:val="0"/>
        <w:numPr>
          <w:ilvl w:val="0"/>
          <w:numId w:val="4"/>
        </w:numPr>
        <w:spacing w:line="240" w:lineRule="atLeast"/>
        <w:jc w:val="both"/>
        <w:rPr>
          <w:sz w:val="24"/>
          <w:szCs w:val="24"/>
        </w:rPr>
      </w:pPr>
      <w:r w:rsidRPr="00D64198">
        <w:rPr>
          <w:sz w:val="24"/>
          <w:szCs w:val="24"/>
        </w:rPr>
        <w:t>Weekly syllabi</w:t>
      </w:r>
      <w:r w:rsidR="00A0468C" w:rsidRPr="00D64198">
        <w:rPr>
          <w:sz w:val="24"/>
          <w:szCs w:val="24"/>
        </w:rPr>
        <w:t xml:space="preserve"> (You should download from my webpage.)</w:t>
      </w:r>
    </w:p>
    <w:p w:rsidR="00BD04C2" w:rsidRPr="00D64198" w:rsidRDefault="00BD04C2">
      <w:pPr>
        <w:widowControl w:val="0"/>
        <w:numPr>
          <w:ilvl w:val="0"/>
          <w:numId w:val="4"/>
        </w:numPr>
        <w:spacing w:line="240" w:lineRule="atLeast"/>
        <w:jc w:val="both"/>
        <w:rPr>
          <w:sz w:val="24"/>
          <w:szCs w:val="24"/>
        </w:rPr>
      </w:pPr>
      <w:r w:rsidRPr="00D64198">
        <w:rPr>
          <w:sz w:val="24"/>
          <w:szCs w:val="24"/>
        </w:rPr>
        <w:t>Laboratory equipment and supplies</w:t>
      </w:r>
    </w:p>
    <w:p w:rsidR="00D64198" w:rsidRDefault="00A1690E" w:rsidP="00D64198">
      <w:pPr>
        <w:widowControl w:val="0"/>
        <w:spacing w:line="240" w:lineRule="atLeast"/>
        <w:jc w:val="both"/>
        <w:rPr>
          <w:b/>
          <w:sz w:val="24"/>
        </w:rPr>
      </w:pPr>
      <w:r w:rsidRPr="00D64198">
        <w:rPr>
          <w:b/>
          <w:sz w:val="24"/>
          <w:szCs w:val="24"/>
        </w:rPr>
        <w:br w:type="page"/>
      </w:r>
      <w:r w:rsidR="00D64198" w:rsidRPr="00D64198">
        <w:rPr>
          <w:b/>
          <w:sz w:val="24"/>
          <w:szCs w:val="24"/>
        </w:rPr>
        <w:lastRenderedPageBreak/>
        <w:t>Me</w:t>
      </w:r>
      <w:r w:rsidR="00D64198">
        <w:rPr>
          <w:b/>
          <w:sz w:val="24"/>
        </w:rPr>
        <w:t>thods of Evaluation:</w:t>
      </w:r>
    </w:p>
    <w:p w:rsidR="00D64198" w:rsidRDefault="00D64198" w:rsidP="00D64198">
      <w:pPr>
        <w:widowControl w:val="0"/>
        <w:spacing w:line="240" w:lineRule="atLeast"/>
        <w:jc w:val="both"/>
        <w:rPr>
          <w:i/>
          <w:sz w:val="24"/>
        </w:rPr>
      </w:pPr>
    </w:p>
    <w:p w:rsidR="00D64198" w:rsidRPr="00CA4997" w:rsidRDefault="00D64198" w:rsidP="00D64198">
      <w:pPr>
        <w:widowControl w:val="0"/>
        <w:spacing w:line="240" w:lineRule="atLeast"/>
        <w:jc w:val="both"/>
        <w:rPr>
          <w:i/>
          <w:sz w:val="24"/>
        </w:rPr>
      </w:pPr>
      <w:r w:rsidRPr="00CA4997">
        <w:rPr>
          <w:i/>
          <w:sz w:val="24"/>
        </w:rPr>
        <w:t>Tests (or projects</w:t>
      </w:r>
      <w:proofErr w:type="gramStart"/>
      <w:r w:rsidRPr="00CA4997">
        <w:rPr>
          <w:i/>
          <w:sz w:val="24"/>
        </w:rPr>
        <w:t>)</w:t>
      </w:r>
      <w:r>
        <w:rPr>
          <w:i/>
          <w:sz w:val="24"/>
        </w:rPr>
        <w:t>.</w:t>
      </w:r>
      <w:proofErr w:type="gramEnd"/>
      <w:r>
        <w:rPr>
          <w:i/>
          <w:sz w:val="24"/>
        </w:rPr>
        <w:t xml:space="preserve"> . . . . . . . . . . . 40%</w:t>
      </w:r>
      <w:r w:rsidRPr="00CA4997">
        <w:rPr>
          <w:i/>
          <w:sz w:val="24"/>
        </w:rPr>
        <w:tab/>
      </w:r>
      <w:r w:rsidRPr="00CA4997">
        <w:rPr>
          <w:i/>
          <w:sz w:val="24"/>
        </w:rPr>
        <w:tab/>
      </w:r>
      <w:r w:rsidRPr="00CA4997">
        <w:rPr>
          <w:i/>
          <w:sz w:val="24"/>
        </w:rPr>
        <w:tab/>
      </w:r>
    </w:p>
    <w:p w:rsidR="00D64198" w:rsidRDefault="00D64198" w:rsidP="00D64198">
      <w:pPr>
        <w:widowControl w:val="0"/>
        <w:spacing w:line="240" w:lineRule="atLeast"/>
        <w:ind w:left="720"/>
        <w:rPr>
          <w:sz w:val="24"/>
        </w:rPr>
      </w:pPr>
      <w:r>
        <w:rPr>
          <w:sz w:val="24"/>
        </w:rPr>
        <w:t xml:space="preserve">Tests will be given for each unit studied and will </w:t>
      </w:r>
      <w:r w:rsidRPr="00B10160">
        <w:rPr>
          <w:i/>
          <w:sz w:val="24"/>
        </w:rPr>
        <w:t>always</w:t>
      </w:r>
      <w:r>
        <w:rPr>
          <w:sz w:val="24"/>
        </w:rPr>
        <w:t xml:space="preserve"> be announced in advance.  You will be assigned one project (counted as a test grade) to complete each grading period.  </w:t>
      </w:r>
    </w:p>
    <w:p w:rsidR="00D64198" w:rsidRDefault="00D64198" w:rsidP="00D64198">
      <w:pPr>
        <w:widowControl w:val="0"/>
        <w:spacing w:line="240" w:lineRule="atLeast"/>
        <w:jc w:val="both"/>
        <w:rPr>
          <w:i/>
          <w:sz w:val="24"/>
        </w:rPr>
      </w:pPr>
    </w:p>
    <w:p w:rsidR="00D64198" w:rsidRPr="00CA4997" w:rsidRDefault="00D64198" w:rsidP="00D64198">
      <w:pPr>
        <w:widowControl w:val="0"/>
        <w:spacing w:line="240" w:lineRule="atLeast"/>
        <w:jc w:val="both"/>
        <w:rPr>
          <w:i/>
          <w:sz w:val="24"/>
        </w:rPr>
      </w:pPr>
      <w:r w:rsidRPr="00CA4997">
        <w:rPr>
          <w:i/>
          <w:sz w:val="24"/>
        </w:rPr>
        <w:t>Quizzes</w:t>
      </w:r>
      <w:r>
        <w:rPr>
          <w:i/>
          <w:sz w:val="24"/>
        </w:rPr>
        <w:t xml:space="preserve"> . . . . . . . . . . . . . . . . . . . . 30%</w:t>
      </w:r>
      <w:r w:rsidRPr="00CA4997">
        <w:rPr>
          <w:i/>
          <w:sz w:val="24"/>
        </w:rPr>
        <w:tab/>
      </w:r>
      <w:r w:rsidRPr="00CA4997">
        <w:rPr>
          <w:i/>
          <w:sz w:val="24"/>
        </w:rPr>
        <w:tab/>
      </w:r>
      <w:r w:rsidRPr="00CA4997">
        <w:rPr>
          <w:i/>
          <w:sz w:val="24"/>
        </w:rPr>
        <w:tab/>
      </w:r>
      <w:r w:rsidRPr="00CA4997">
        <w:rPr>
          <w:i/>
          <w:sz w:val="24"/>
        </w:rPr>
        <w:tab/>
      </w:r>
    </w:p>
    <w:p w:rsidR="00D64198" w:rsidRDefault="00D64198" w:rsidP="00D64198">
      <w:pPr>
        <w:widowControl w:val="0"/>
        <w:spacing w:line="240" w:lineRule="atLeast"/>
        <w:ind w:left="720"/>
        <w:rPr>
          <w:sz w:val="24"/>
        </w:rPr>
      </w:pPr>
      <w:r>
        <w:rPr>
          <w:sz w:val="24"/>
        </w:rPr>
        <w:t xml:space="preserve">Quizzes will be announced in advance.  You must keep up with your work to do well.  </w:t>
      </w:r>
    </w:p>
    <w:p w:rsidR="00D64198" w:rsidRDefault="00D64198" w:rsidP="00D64198">
      <w:pPr>
        <w:widowControl w:val="0"/>
        <w:spacing w:line="240" w:lineRule="atLeast"/>
        <w:jc w:val="both"/>
        <w:rPr>
          <w:i/>
          <w:sz w:val="24"/>
        </w:rPr>
      </w:pPr>
    </w:p>
    <w:p w:rsidR="00D64198" w:rsidRDefault="00D64198" w:rsidP="00D64198">
      <w:pPr>
        <w:widowControl w:val="0"/>
        <w:spacing w:line="240" w:lineRule="atLeast"/>
        <w:jc w:val="both"/>
        <w:rPr>
          <w:i/>
          <w:sz w:val="24"/>
        </w:rPr>
      </w:pPr>
      <w:r>
        <w:rPr>
          <w:i/>
          <w:sz w:val="24"/>
        </w:rPr>
        <w:t>Products . . . . . . . . . . . . . . . . . . . 30%</w:t>
      </w:r>
      <w:r>
        <w:rPr>
          <w:i/>
          <w:sz w:val="24"/>
        </w:rPr>
        <w:tab/>
      </w:r>
      <w:r>
        <w:rPr>
          <w:i/>
          <w:sz w:val="24"/>
        </w:rPr>
        <w:tab/>
      </w:r>
      <w:r>
        <w:rPr>
          <w:i/>
          <w:sz w:val="24"/>
        </w:rPr>
        <w:tab/>
      </w:r>
    </w:p>
    <w:p w:rsidR="00D64198" w:rsidRDefault="00D64198" w:rsidP="00D64198">
      <w:pPr>
        <w:widowControl w:val="0"/>
        <w:spacing w:line="240" w:lineRule="atLeast"/>
        <w:ind w:left="720"/>
        <w:rPr>
          <w:sz w:val="24"/>
        </w:rPr>
      </w:pPr>
      <w:r>
        <w:rPr>
          <w:sz w:val="24"/>
        </w:rPr>
        <w:t xml:space="preserve">Products include laboratory reports and homework assignments.  Laboratory reports are due upon the completion of an experiment.  They must be original work, not an exact copy of your partner's report.  Homework is assigned to give you practice.  It is to your advantage to try assignments </w:t>
      </w:r>
      <w:r>
        <w:rPr>
          <w:sz w:val="24"/>
          <w:u w:val="single"/>
        </w:rPr>
        <w:t>on your own</w:t>
      </w:r>
      <w:r>
        <w:rPr>
          <w:sz w:val="24"/>
        </w:rPr>
        <w:t xml:space="preserve"> first.  Homework is due at the BEGINNING of the class period, </w:t>
      </w:r>
      <w:r>
        <w:rPr>
          <w:sz w:val="24"/>
          <w:u w:val="single"/>
        </w:rPr>
        <w:t>not</w:t>
      </w:r>
      <w:r>
        <w:rPr>
          <w:sz w:val="24"/>
        </w:rPr>
        <w:t xml:space="preserve"> at the end of the period.  Because I go over correct answers to homework during class, homework that you do not complete may not be turned in late (unless you are absent the day we go over the assignment.)**</w:t>
      </w:r>
    </w:p>
    <w:p w:rsidR="00D64198" w:rsidRDefault="00D64198" w:rsidP="00D64198">
      <w:pPr>
        <w:widowControl w:val="0"/>
        <w:spacing w:line="240" w:lineRule="atLeast"/>
        <w:jc w:val="both"/>
        <w:rPr>
          <w:sz w:val="24"/>
        </w:rPr>
      </w:pPr>
    </w:p>
    <w:p w:rsidR="00D64198" w:rsidRDefault="00D64198" w:rsidP="00D64198">
      <w:pPr>
        <w:widowControl w:val="0"/>
        <w:spacing w:line="240" w:lineRule="atLeast"/>
        <w:jc w:val="both"/>
        <w:rPr>
          <w:b/>
          <w:sz w:val="24"/>
        </w:rPr>
      </w:pPr>
      <w:r>
        <w:rPr>
          <w:b/>
          <w:sz w:val="24"/>
        </w:rPr>
        <w:t>Additional Notes:</w:t>
      </w:r>
    </w:p>
    <w:p w:rsidR="00D64198" w:rsidRDefault="00D64198" w:rsidP="00D64198">
      <w:pPr>
        <w:widowControl w:val="0"/>
        <w:numPr>
          <w:ilvl w:val="0"/>
          <w:numId w:val="7"/>
        </w:numPr>
        <w:spacing w:line="240" w:lineRule="atLeast"/>
        <w:rPr>
          <w:sz w:val="24"/>
        </w:rPr>
      </w:pPr>
      <w:r>
        <w:rPr>
          <w:sz w:val="24"/>
        </w:rPr>
        <w:t xml:space="preserve">You </w:t>
      </w:r>
      <w:r>
        <w:rPr>
          <w:i/>
          <w:sz w:val="24"/>
        </w:rPr>
        <w:t>must</w:t>
      </w:r>
      <w:r>
        <w:rPr>
          <w:sz w:val="24"/>
        </w:rPr>
        <w:t xml:space="preserve"> maintain an organized notebook for this class.  Keep everything from this course.  Quizzes and tests will help you to review for tests and exams.  Separate your notebook into the following sections: </w:t>
      </w:r>
      <w:r>
        <w:rPr>
          <w:i/>
          <w:sz w:val="24"/>
        </w:rPr>
        <w:t>notes/handouts, homework, quizzes, tests,</w:t>
      </w:r>
      <w:r>
        <w:rPr>
          <w:sz w:val="24"/>
        </w:rPr>
        <w:t xml:space="preserve"> and </w:t>
      </w:r>
      <w:r>
        <w:rPr>
          <w:i/>
          <w:sz w:val="24"/>
        </w:rPr>
        <w:t>labs</w:t>
      </w:r>
      <w:r>
        <w:rPr>
          <w:sz w:val="24"/>
        </w:rPr>
        <w:t xml:space="preserve">.  </w:t>
      </w:r>
    </w:p>
    <w:p w:rsidR="00D64198" w:rsidRDefault="00D64198" w:rsidP="00D64198">
      <w:pPr>
        <w:widowControl w:val="0"/>
        <w:numPr>
          <w:ilvl w:val="0"/>
          <w:numId w:val="7"/>
        </w:numPr>
        <w:spacing w:line="240" w:lineRule="atLeast"/>
        <w:rPr>
          <w:sz w:val="24"/>
          <w:szCs w:val="24"/>
        </w:rPr>
      </w:pPr>
      <w:r>
        <w:rPr>
          <w:sz w:val="24"/>
          <w:szCs w:val="24"/>
        </w:rPr>
        <w:t>Chemistry</w:t>
      </w:r>
      <w:r w:rsidRPr="00A0468C">
        <w:rPr>
          <w:sz w:val="24"/>
          <w:szCs w:val="24"/>
        </w:rPr>
        <w:t xml:space="preserve"> is a cumulative course.  A</w:t>
      </w:r>
      <w:r>
        <w:rPr>
          <w:sz w:val="24"/>
          <w:szCs w:val="24"/>
        </w:rPr>
        <w:t>nything you miss or don’t understand will return to cause more trouble later in the course.  I</w:t>
      </w:r>
      <w:r w:rsidRPr="00A0468C">
        <w:rPr>
          <w:sz w:val="24"/>
          <w:szCs w:val="24"/>
        </w:rPr>
        <w:t>f you don’t understand something, get it straightened out right away!</w:t>
      </w:r>
      <w:r>
        <w:rPr>
          <w:sz w:val="24"/>
          <w:szCs w:val="24"/>
        </w:rPr>
        <w:t xml:space="preserve">  </w:t>
      </w:r>
      <w:r w:rsidRPr="00E771B6">
        <w:rPr>
          <w:i/>
          <w:sz w:val="24"/>
          <w:szCs w:val="24"/>
        </w:rPr>
        <w:t>Please</w:t>
      </w:r>
      <w:r>
        <w:rPr>
          <w:sz w:val="24"/>
          <w:szCs w:val="24"/>
        </w:rPr>
        <w:t xml:space="preserve"> utilize the tutorial time after school.</w:t>
      </w:r>
    </w:p>
    <w:p w:rsidR="00D64198" w:rsidRDefault="00D64198" w:rsidP="00D64198">
      <w:pPr>
        <w:widowControl w:val="0"/>
        <w:numPr>
          <w:ilvl w:val="0"/>
          <w:numId w:val="7"/>
        </w:numPr>
        <w:spacing w:line="240" w:lineRule="atLeast"/>
        <w:rPr>
          <w:sz w:val="24"/>
          <w:szCs w:val="24"/>
        </w:rPr>
      </w:pPr>
      <w:smartTag w:uri="urn:schemas-microsoft-com:office:smarttags" w:element="place">
        <w:smartTag w:uri="urn:schemas-microsoft-com:office:smarttags" w:element="City">
          <w:r w:rsidRPr="00A0468C">
            <w:rPr>
              <w:sz w:val="24"/>
              <w:szCs w:val="24"/>
            </w:rPr>
            <w:t>Reading</w:t>
          </w:r>
        </w:smartTag>
      </w:smartTag>
      <w:r w:rsidRPr="00A0468C">
        <w:rPr>
          <w:sz w:val="24"/>
          <w:szCs w:val="24"/>
        </w:rPr>
        <w:t xml:space="preserve"> from a </w:t>
      </w:r>
      <w:r>
        <w:rPr>
          <w:sz w:val="24"/>
          <w:szCs w:val="24"/>
        </w:rPr>
        <w:t xml:space="preserve">science </w:t>
      </w:r>
      <w:r w:rsidRPr="00A0468C">
        <w:rPr>
          <w:sz w:val="24"/>
          <w:szCs w:val="24"/>
        </w:rPr>
        <w:t xml:space="preserve">text is not like reading from a novel.  You have to put in effort to comprehend the material.  Write down questions regarding any points you don’t understand and I will discuss or explain them </w:t>
      </w:r>
      <w:r w:rsidRPr="00A0468C">
        <w:rPr>
          <w:sz w:val="24"/>
          <w:szCs w:val="24"/>
          <w:u w:val="single"/>
        </w:rPr>
        <w:t>before</w:t>
      </w:r>
      <w:r w:rsidRPr="00A0468C">
        <w:rPr>
          <w:sz w:val="24"/>
          <w:szCs w:val="24"/>
        </w:rPr>
        <w:t xml:space="preserve"> you have either a quiz or a test.</w:t>
      </w:r>
      <w:r>
        <w:rPr>
          <w:sz w:val="24"/>
          <w:szCs w:val="24"/>
        </w:rPr>
        <w:t xml:space="preserve">  Pay attention to graphs, </w:t>
      </w:r>
      <w:r w:rsidRPr="006B4409">
        <w:rPr>
          <w:sz w:val="24"/>
          <w:szCs w:val="24"/>
        </w:rPr>
        <w:t>tables</w:t>
      </w:r>
      <w:r>
        <w:rPr>
          <w:sz w:val="24"/>
          <w:szCs w:val="24"/>
        </w:rPr>
        <w:t xml:space="preserve">, </w:t>
      </w:r>
      <w:r w:rsidRPr="006B4409">
        <w:rPr>
          <w:sz w:val="24"/>
          <w:szCs w:val="24"/>
        </w:rPr>
        <w:t>pictures and captions.  Use glossaries and appendices that may be in the back of the book.  Be sure to pay attention to any help offered by the authors – if a word is in boldface, it probably deserves special attention.  Also note the titles of sections – titles stress the major points.</w:t>
      </w:r>
    </w:p>
    <w:p w:rsidR="00D64198" w:rsidRPr="006B4409" w:rsidRDefault="00D64198" w:rsidP="00D64198">
      <w:pPr>
        <w:widowControl w:val="0"/>
        <w:numPr>
          <w:ilvl w:val="0"/>
          <w:numId w:val="7"/>
        </w:numPr>
        <w:spacing w:line="240" w:lineRule="atLeast"/>
        <w:rPr>
          <w:sz w:val="24"/>
          <w:szCs w:val="24"/>
        </w:rPr>
      </w:pPr>
      <w:r w:rsidRPr="006B4409">
        <w:rPr>
          <w:sz w:val="24"/>
          <w:szCs w:val="24"/>
        </w:rPr>
        <w:t>Due to the cumulative nature of the course, attendance is a crucial issue.  If you miss a class, make certain that you are aware of what was covered and what assignments were made.  (</w:t>
      </w:r>
      <w:r>
        <w:rPr>
          <w:sz w:val="24"/>
          <w:szCs w:val="24"/>
        </w:rPr>
        <w:t>Check the syllabus posted on the web</w:t>
      </w:r>
      <w:r w:rsidRPr="006B4409">
        <w:rPr>
          <w:sz w:val="24"/>
          <w:szCs w:val="24"/>
        </w:rPr>
        <w:t xml:space="preserve">).  If you will be absent due to a school-related event, </w:t>
      </w:r>
      <w:r>
        <w:rPr>
          <w:sz w:val="24"/>
          <w:szCs w:val="24"/>
        </w:rPr>
        <w:t xml:space="preserve">please </w:t>
      </w:r>
      <w:proofErr w:type="gramStart"/>
      <w:r>
        <w:rPr>
          <w:sz w:val="24"/>
          <w:szCs w:val="24"/>
        </w:rPr>
        <w:t>make</w:t>
      </w:r>
      <w:proofErr w:type="gramEnd"/>
      <w:r>
        <w:rPr>
          <w:sz w:val="24"/>
          <w:szCs w:val="24"/>
        </w:rPr>
        <w:t xml:space="preserve"> every effort to let me know and turn in any work assigned.</w:t>
      </w:r>
    </w:p>
    <w:p w:rsidR="00D64198" w:rsidRDefault="00D64198" w:rsidP="00D64198">
      <w:pPr>
        <w:widowControl w:val="0"/>
        <w:numPr>
          <w:ilvl w:val="0"/>
          <w:numId w:val="7"/>
        </w:numPr>
        <w:spacing w:line="240" w:lineRule="atLeast"/>
        <w:rPr>
          <w:sz w:val="24"/>
        </w:rPr>
      </w:pPr>
      <w:r>
        <w:rPr>
          <w:sz w:val="24"/>
        </w:rPr>
        <w:t>It is important to get to class on time.  We will not wait for you.  If you are tardy, please have the courtesy to enter the classroom quietly without disrupting the learning process.</w:t>
      </w:r>
    </w:p>
    <w:p w:rsidR="00D64198" w:rsidRDefault="00D64198" w:rsidP="00D64198">
      <w:pPr>
        <w:widowControl w:val="0"/>
        <w:numPr>
          <w:ilvl w:val="0"/>
          <w:numId w:val="7"/>
        </w:numPr>
        <w:spacing w:line="240" w:lineRule="atLeast"/>
        <w:rPr>
          <w:sz w:val="24"/>
          <w:szCs w:val="24"/>
        </w:rPr>
      </w:pPr>
      <w:r w:rsidRPr="00B10160">
        <w:rPr>
          <w:sz w:val="24"/>
          <w:szCs w:val="24"/>
        </w:rPr>
        <w:t xml:space="preserve">There is nothing wrong with doing homework </w:t>
      </w:r>
      <w:r w:rsidRPr="00B10160">
        <w:rPr>
          <w:sz w:val="24"/>
          <w:szCs w:val="24"/>
          <w:u w:val="single"/>
        </w:rPr>
        <w:t>with</w:t>
      </w:r>
      <w:r w:rsidRPr="00B10160">
        <w:rPr>
          <w:sz w:val="24"/>
          <w:szCs w:val="24"/>
        </w:rPr>
        <w:t xml:space="preserve"> someone else – as long as you both contribute to the effort and you each write the answers in your own terms.  Parasitism is unacceptable – do not simply copy someone else’s work.</w:t>
      </w:r>
    </w:p>
    <w:p w:rsidR="00D64198" w:rsidRDefault="00D64198" w:rsidP="00D64198">
      <w:pPr>
        <w:widowControl w:val="0"/>
        <w:numPr>
          <w:ilvl w:val="0"/>
          <w:numId w:val="7"/>
        </w:numPr>
        <w:spacing w:line="240" w:lineRule="atLeast"/>
        <w:rPr>
          <w:sz w:val="24"/>
          <w:szCs w:val="24"/>
        </w:rPr>
      </w:pPr>
      <w:r w:rsidRPr="00B10160">
        <w:rPr>
          <w:sz w:val="24"/>
          <w:szCs w:val="24"/>
        </w:rPr>
        <w:t xml:space="preserve">Calculators are allowed on </w:t>
      </w:r>
      <w:r>
        <w:rPr>
          <w:sz w:val="24"/>
          <w:szCs w:val="24"/>
        </w:rPr>
        <w:t>most</w:t>
      </w:r>
      <w:r w:rsidRPr="00B10160">
        <w:rPr>
          <w:sz w:val="24"/>
          <w:szCs w:val="24"/>
        </w:rPr>
        <w:t xml:space="preserve"> tests and quizzes</w:t>
      </w:r>
      <w:r>
        <w:rPr>
          <w:sz w:val="24"/>
          <w:szCs w:val="24"/>
        </w:rPr>
        <w:t>;</w:t>
      </w:r>
      <w:r w:rsidRPr="00B10160">
        <w:rPr>
          <w:sz w:val="24"/>
          <w:szCs w:val="24"/>
        </w:rPr>
        <w:t xml:space="preserve"> </w:t>
      </w:r>
      <w:r>
        <w:rPr>
          <w:sz w:val="24"/>
          <w:szCs w:val="24"/>
        </w:rPr>
        <w:t>h</w:t>
      </w:r>
      <w:r w:rsidRPr="00B10160">
        <w:rPr>
          <w:sz w:val="24"/>
          <w:szCs w:val="24"/>
        </w:rPr>
        <w:t>owever, they cannot be shared</w:t>
      </w:r>
      <w:r>
        <w:rPr>
          <w:sz w:val="24"/>
          <w:szCs w:val="24"/>
        </w:rPr>
        <w:t>.  It</w:t>
      </w:r>
      <w:r w:rsidRPr="00B10160">
        <w:rPr>
          <w:sz w:val="24"/>
          <w:szCs w:val="24"/>
        </w:rPr>
        <w:t xml:space="preserve"> is your responsibility to </w:t>
      </w:r>
      <w:r>
        <w:rPr>
          <w:sz w:val="24"/>
          <w:szCs w:val="24"/>
        </w:rPr>
        <w:t xml:space="preserve">bring a calculator to class and to know how to use it. </w:t>
      </w:r>
    </w:p>
    <w:p w:rsidR="00B10160" w:rsidRPr="00D64198" w:rsidRDefault="00D64198" w:rsidP="00D64198">
      <w:pPr>
        <w:widowControl w:val="0"/>
        <w:numPr>
          <w:ilvl w:val="0"/>
          <w:numId w:val="7"/>
        </w:numPr>
        <w:spacing w:line="240" w:lineRule="atLeast"/>
        <w:rPr>
          <w:sz w:val="24"/>
          <w:szCs w:val="24"/>
        </w:rPr>
      </w:pPr>
      <w:r w:rsidRPr="00B10160">
        <w:rPr>
          <w:sz w:val="24"/>
          <w:szCs w:val="24"/>
        </w:rPr>
        <w:t xml:space="preserve">Regarding tests, quizzes or </w:t>
      </w:r>
      <w:r>
        <w:rPr>
          <w:sz w:val="24"/>
          <w:szCs w:val="24"/>
        </w:rPr>
        <w:t>projects</w:t>
      </w:r>
      <w:r w:rsidRPr="00B10160">
        <w:rPr>
          <w:sz w:val="24"/>
          <w:szCs w:val="24"/>
        </w:rPr>
        <w:t xml:space="preserve">, I only have one word on cheating or plagiarism – </w:t>
      </w:r>
      <w:r w:rsidRPr="00B10160">
        <w:rPr>
          <w:b/>
          <w:sz w:val="24"/>
          <w:szCs w:val="24"/>
          <w:u w:val="single"/>
        </w:rPr>
        <w:t>DON’T!</w:t>
      </w:r>
    </w:p>
    <w:sectPr w:rsidR="00B10160" w:rsidRPr="00D64198" w:rsidSect="00BE3B44">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utura Md BT">
    <w:altName w:val="Lucida Sans Unicode"/>
    <w:charset w:val="00"/>
    <w:family w:val="swiss"/>
    <w:pitch w:val="variable"/>
    <w:sig w:usb0="00000007" w:usb1="00000000" w:usb2="00000000" w:usb3="00000000" w:csb0="0000001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10A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776B01"/>
    <w:multiLevelType w:val="hybridMultilevel"/>
    <w:tmpl w:val="8550D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C245D0"/>
    <w:multiLevelType w:val="singleLevel"/>
    <w:tmpl w:val="10BA24BC"/>
    <w:lvl w:ilvl="0">
      <w:start w:val="1"/>
      <w:numFmt w:val="decimal"/>
      <w:lvlText w:val="%1)"/>
      <w:lvlJc w:val="left"/>
      <w:pPr>
        <w:tabs>
          <w:tab w:val="num" w:pos="720"/>
        </w:tabs>
        <w:ind w:left="720" w:hanging="720"/>
      </w:pPr>
      <w:rPr>
        <w:rFonts w:hint="default"/>
      </w:rPr>
    </w:lvl>
  </w:abstractNum>
  <w:abstractNum w:abstractNumId="3">
    <w:nsid w:val="2E8B3DD9"/>
    <w:multiLevelType w:val="singleLevel"/>
    <w:tmpl w:val="BD24A1C8"/>
    <w:lvl w:ilvl="0">
      <w:start w:val="1"/>
      <w:numFmt w:val="decimal"/>
      <w:lvlText w:val="%1."/>
      <w:lvlJc w:val="left"/>
      <w:pPr>
        <w:tabs>
          <w:tab w:val="num" w:pos="720"/>
        </w:tabs>
        <w:ind w:left="720" w:hanging="720"/>
      </w:pPr>
      <w:rPr>
        <w:rFonts w:hint="default"/>
      </w:rPr>
    </w:lvl>
  </w:abstractNum>
  <w:abstractNum w:abstractNumId="4">
    <w:nsid w:val="4DBB3B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F3F5F9B"/>
    <w:multiLevelType w:val="singleLevel"/>
    <w:tmpl w:val="F0C69BF6"/>
    <w:lvl w:ilvl="0">
      <w:start w:val="2"/>
      <w:numFmt w:val="decimal"/>
      <w:lvlText w:val="%1)"/>
      <w:lvlJc w:val="left"/>
      <w:pPr>
        <w:tabs>
          <w:tab w:val="num" w:pos="720"/>
        </w:tabs>
        <w:ind w:left="720" w:hanging="720"/>
      </w:pPr>
      <w:rPr>
        <w:rFonts w:hint="default"/>
      </w:rPr>
    </w:lvl>
  </w:abstractNum>
  <w:abstractNum w:abstractNumId="6">
    <w:nsid w:val="7F1F1ED8"/>
    <w:multiLevelType w:val="singleLevel"/>
    <w:tmpl w:val="DFFC45C8"/>
    <w:lvl w:ilvl="0">
      <w:start w:val="16"/>
      <w:numFmt w:val="decimal"/>
      <w:lvlText w:val="%1"/>
      <w:lvlJc w:val="left"/>
      <w:pPr>
        <w:tabs>
          <w:tab w:val="num" w:pos="1440"/>
        </w:tabs>
        <w:ind w:left="1440" w:hanging="1020"/>
      </w:pPr>
      <w:rPr>
        <w:rFonts w:hint="default"/>
      </w:rPr>
    </w:lvl>
  </w:abstractNum>
  <w:num w:numId="1">
    <w:abstractNumId w:val="6"/>
  </w:num>
  <w:num w:numId="2">
    <w:abstractNumId w:val="0"/>
  </w:num>
  <w:num w:numId="3">
    <w:abstractNumId w:val="4"/>
  </w:num>
  <w:num w:numId="4">
    <w:abstractNumId w:val="3"/>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4E99"/>
    <w:rsid w:val="00024E99"/>
    <w:rsid w:val="000A67FD"/>
    <w:rsid w:val="00252C0D"/>
    <w:rsid w:val="002566C3"/>
    <w:rsid w:val="00320953"/>
    <w:rsid w:val="00477BC6"/>
    <w:rsid w:val="00480742"/>
    <w:rsid w:val="005149EB"/>
    <w:rsid w:val="005B3449"/>
    <w:rsid w:val="005E3B09"/>
    <w:rsid w:val="005E75AD"/>
    <w:rsid w:val="00624757"/>
    <w:rsid w:val="00670AD5"/>
    <w:rsid w:val="006B4409"/>
    <w:rsid w:val="0085497F"/>
    <w:rsid w:val="00873210"/>
    <w:rsid w:val="009B0B61"/>
    <w:rsid w:val="00A0468C"/>
    <w:rsid w:val="00A1690E"/>
    <w:rsid w:val="00A76353"/>
    <w:rsid w:val="00B10160"/>
    <w:rsid w:val="00B4119B"/>
    <w:rsid w:val="00BD04C2"/>
    <w:rsid w:val="00BE3B44"/>
    <w:rsid w:val="00CA4997"/>
    <w:rsid w:val="00D601CF"/>
    <w:rsid w:val="00D64198"/>
    <w:rsid w:val="00D8281A"/>
    <w:rsid w:val="00DF3C9B"/>
    <w:rsid w:val="00E771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3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209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A0468C"/>
    <w:rPr>
      <w:rFonts w:ascii="Futura Md BT" w:hAnsi="Futura Md BT"/>
      <w:szCs w:val="24"/>
    </w:rPr>
  </w:style>
</w:styles>
</file>

<file path=word/webSettings.xml><?xml version="1.0" encoding="utf-8"?>
<w:webSettings xmlns:r="http://schemas.openxmlformats.org/officeDocument/2006/relationships" xmlns:w="http://schemas.openxmlformats.org/wordprocessingml/2006/main">
  <w:divs>
    <w:div w:id="275450192">
      <w:bodyDiv w:val="1"/>
      <w:marLeft w:val="0"/>
      <w:marRight w:val="0"/>
      <w:marTop w:val="0"/>
      <w:marBottom w:val="0"/>
      <w:divBdr>
        <w:top w:val="none" w:sz="0" w:space="0" w:color="auto"/>
        <w:left w:val="none" w:sz="0" w:space="0" w:color="auto"/>
        <w:bottom w:val="none" w:sz="0" w:space="0" w:color="auto"/>
        <w:right w:val="none" w:sz="0" w:space="0" w:color="auto"/>
      </w:divBdr>
    </w:div>
    <w:div w:id="183306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The Steward School</vt:lpstr>
    </vt:vector>
  </TitlesOfParts>
  <Company>The Steward School</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Steward School</dc:title>
  <dc:subject/>
  <dc:creator>Science</dc:creator>
  <cp:keywords/>
  <dc:description/>
  <cp:lastModifiedBy>kovachl</cp:lastModifiedBy>
  <cp:revision>2</cp:revision>
  <cp:lastPrinted>2005-08-23T00:02:00Z</cp:lastPrinted>
  <dcterms:created xsi:type="dcterms:W3CDTF">2008-08-01T02:27:00Z</dcterms:created>
  <dcterms:modified xsi:type="dcterms:W3CDTF">2008-08-01T02:27:00Z</dcterms:modified>
</cp:coreProperties>
</file>